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0573B" w14:textId="77777777" w:rsidR="00DA1EFC" w:rsidRDefault="00DA1EFC">
      <w:pPr>
        <w:jc w:val="right"/>
        <w:rPr>
          <w:rFonts w:ascii="Arial Narrow" w:eastAsia="Arial Narrow" w:hAnsi="Arial Narrow" w:cs="Arial Narrow"/>
          <w:b/>
          <w:color w:val="1C4587"/>
        </w:rPr>
      </w:pPr>
    </w:p>
    <w:p w14:paraId="03A6F1D8" w14:textId="61471CFF" w:rsidR="006F518E" w:rsidRDefault="00B92BCE">
      <w:pPr>
        <w:jc w:val="right"/>
        <w:rPr>
          <w:rFonts w:ascii="Arial Narrow" w:eastAsia="Arial Narrow" w:hAnsi="Arial Narrow" w:cs="Arial Narrow"/>
          <w:b/>
          <w:color w:val="1C4587"/>
        </w:rPr>
      </w:pPr>
      <w:r>
        <w:rPr>
          <w:rFonts w:ascii="Arial Narrow" w:eastAsia="Arial Narrow" w:hAnsi="Arial Narrow" w:cs="Arial Narrow"/>
          <w:b/>
          <w:color w:val="1C4587"/>
        </w:rPr>
        <w:t>Anexa nr. 13</w:t>
      </w:r>
    </w:p>
    <w:p w14:paraId="023C604D" w14:textId="77777777" w:rsidR="00DA1EFC" w:rsidRDefault="00DA1EFC">
      <w:pPr>
        <w:jc w:val="center"/>
        <w:rPr>
          <w:rFonts w:ascii="Arial Narrow" w:eastAsia="Arial Narrow" w:hAnsi="Arial Narrow" w:cs="Arial Narrow"/>
          <w:b/>
          <w:color w:val="1C4587"/>
          <w:sz w:val="26"/>
          <w:szCs w:val="26"/>
        </w:rPr>
      </w:pPr>
    </w:p>
    <w:p w14:paraId="36989DD2" w14:textId="77AEA6A8" w:rsidR="006F518E" w:rsidRDefault="00B92BCE">
      <w:pPr>
        <w:jc w:val="center"/>
        <w:rPr>
          <w:rFonts w:ascii="Arial Narrow" w:eastAsia="Arial Narrow" w:hAnsi="Arial Narrow" w:cs="Arial Narrow"/>
          <w:b/>
          <w:color w:val="1C4587"/>
          <w:sz w:val="26"/>
          <w:szCs w:val="26"/>
        </w:rPr>
      </w:pPr>
      <w:r>
        <w:rPr>
          <w:rFonts w:ascii="Arial Narrow" w:eastAsia="Arial Narrow" w:hAnsi="Arial Narrow" w:cs="Arial Narrow"/>
          <w:b/>
          <w:color w:val="1C4587"/>
          <w:sz w:val="26"/>
          <w:szCs w:val="26"/>
        </w:rPr>
        <w:t>Grila de evaluare a calității proiectului</w:t>
      </w:r>
    </w:p>
    <w:p w14:paraId="17EB5D87" w14:textId="77777777" w:rsidR="006F518E" w:rsidRDefault="006F518E">
      <w:pPr>
        <w:jc w:val="both"/>
        <w:rPr>
          <w:rFonts w:ascii="Arial Narrow" w:eastAsia="Arial Narrow" w:hAnsi="Arial Narrow" w:cs="Arial Narrow"/>
          <w:color w:val="1C4587"/>
        </w:rPr>
      </w:pPr>
    </w:p>
    <w:tbl>
      <w:tblPr>
        <w:tblStyle w:val="a3"/>
        <w:tblW w:w="137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10895"/>
        <w:gridCol w:w="1980"/>
      </w:tblGrid>
      <w:tr w:rsidR="006F518E" w14:paraId="39DEE773" w14:textId="77777777" w:rsidTr="00DA1EFC">
        <w:trPr>
          <w:trHeight w:val="55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CE86" w14:textId="77777777" w:rsidR="006F518E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Criteriu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B349" w14:textId="77777777" w:rsidR="006F518E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Descriere (este acordat punctajul maxim dacă sunt detaliate toate subcriteriile de mai jos)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D1BC" w14:textId="77777777" w:rsidR="006F518E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Punctaj maxim de referință</w:t>
            </w:r>
          </w:p>
        </w:tc>
      </w:tr>
      <w:tr w:rsidR="006F518E" w14:paraId="4708A5B5" w14:textId="77777777" w:rsidTr="00DA1EFC">
        <w:trPr>
          <w:trHeight w:val="277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EB90" w14:textId="77777777" w:rsidR="006F518E" w:rsidRPr="0093039B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1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C369" w14:textId="7FFF66A6" w:rsidR="006F518E" w:rsidRPr="0093039B" w:rsidRDefault="00B92BCE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Justificarea necesității </w:t>
            </w:r>
            <w:r w:rsidR="00221894" w:rsidRPr="0093039B">
              <w:rPr>
                <w:rFonts w:ascii="Arial Narrow" w:eastAsia="Arial Narrow" w:hAnsi="Arial Narrow" w:cs="Arial Narrow"/>
              </w:rPr>
              <w:t xml:space="preserve">și relevanței </w:t>
            </w:r>
            <w:r w:rsidR="000C2397" w:rsidRPr="0093039B">
              <w:rPr>
                <w:rFonts w:ascii="Arial Narrow" w:eastAsia="Arial Narrow" w:hAnsi="Arial Narrow" w:cs="Arial Narrow"/>
              </w:rPr>
              <w:t>investiției</w:t>
            </w:r>
            <w:r w:rsidRPr="0093039B">
              <w:rPr>
                <w:rFonts w:ascii="Arial Narrow" w:eastAsia="Arial Narrow" w:hAnsi="Arial Narrow" w:cs="Arial Narrow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73A7" w14:textId="67B0AF5A" w:rsidR="006F518E" w:rsidRPr="0093039B" w:rsidRDefault="00CD6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strike/>
              </w:rPr>
            </w:pPr>
            <w:r>
              <w:rPr>
                <w:rFonts w:ascii="Arial Narrow" w:eastAsia="Arial Narrow" w:hAnsi="Arial Narrow" w:cs="Arial Narrow"/>
              </w:rPr>
              <w:t>20</w:t>
            </w:r>
          </w:p>
        </w:tc>
      </w:tr>
      <w:tr w:rsidR="006F518E" w14:paraId="5BF62CF9" w14:textId="77777777" w:rsidTr="00DA1EFC">
        <w:trPr>
          <w:trHeight w:val="33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FB01" w14:textId="77777777" w:rsidR="006F518E" w:rsidRPr="0093039B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2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055D" w14:textId="77777777" w:rsidR="008C0FD3" w:rsidRPr="0093039B" w:rsidRDefault="00B92BCE" w:rsidP="005F2247">
            <w:pPr>
              <w:widowControl w:val="0"/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Gradul de pregătire avansat al proiectului</w:t>
            </w:r>
          </w:p>
          <w:p w14:paraId="3007EFD9" w14:textId="77777777" w:rsidR="008C0FD3" w:rsidRPr="0093039B" w:rsidRDefault="008C0FD3" w:rsidP="005F2247">
            <w:pPr>
              <w:widowControl w:val="0"/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Punctajul se acordă astfel: </w:t>
            </w:r>
          </w:p>
          <w:p w14:paraId="211284F4" w14:textId="69577405" w:rsidR="008C0FD3" w:rsidRPr="0093039B" w:rsidRDefault="008C0FD3" w:rsidP="005F2247">
            <w:pPr>
              <w:widowControl w:val="0"/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Solicitantul are documentația tehnico-economică faza SF elaborată </w:t>
            </w:r>
            <w:r w:rsidR="008D03F5">
              <w:rPr>
                <w:rFonts w:ascii="Arial Narrow" w:eastAsia="Arial Narrow" w:hAnsi="Arial Narrow" w:cs="Arial Narrow"/>
              </w:rPr>
              <w:t>5</w:t>
            </w:r>
            <w:r w:rsidRPr="0093039B">
              <w:rPr>
                <w:rFonts w:ascii="Arial Narrow" w:eastAsia="Arial Narrow" w:hAnsi="Arial Narrow" w:cs="Arial Narrow"/>
              </w:rPr>
              <w:t>p</w:t>
            </w:r>
          </w:p>
          <w:p w14:paraId="5E83587C" w14:textId="446C7091" w:rsidR="008C0FD3" w:rsidRPr="0093039B" w:rsidRDefault="008C0FD3" w:rsidP="005F2247">
            <w:pPr>
              <w:widowControl w:val="0"/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Solicitantul are documentația tehnico-economică faza SF elaborată și autorizația de construire obținută la data depunerii cererii de finanțare (PAC</w:t>
            </w:r>
            <w:r w:rsidR="009E2059" w:rsidRPr="0093039B">
              <w:rPr>
                <w:rFonts w:ascii="Arial Narrow" w:eastAsia="Arial Narrow" w:hAnsi="Arial Narrow" w:cs="Arial Narrow"/>
              </w:rPr>
              <w:t xml:space="preserve">) </w:t>
            </w:r>
            <w:r w:rsidR="008D03F5">
              <w:rPr>
                <w:rFonts w:ascii="Arial Narrow" w:eastAsia="Arial Narrow" w:hAnsi="Arial Narrow" w:cs="Arial Narrow"/>
              </w:rPr>
              <w:t>7</w:t>
            </w:r>
            <w:r w:rsidR="00BE51DD" w:rsidRPr="0093039B">
              <w:rPr>
                <w:rFonts w:ascii="Arial Narrow" w:eastAsia="Arial Narrow" w:hAnsi="Arial Narrow" w:cs="Arial Narrow"/>
              </w:rPr>
              <w:t>p</w:t>
            </w:r>
          </w:p>
          <w:p w14:paraId="2CAF1E92" w14:textId="6BF48138" w:rsidR="006F518E" w:rsidRPr="0093039B" w:rsidRDefault="008C0FD3" w:rsidP="005F2247">
            <w:pPr>
              <w:widowControl w:val="0"/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Solicitantul are documentația tehnico-economică - faza PT elaborată </w:t>
            </w:r>
            <w:r w:rsidR="008D03F5">
              <w:rPr>
                <w:rFonts w:ascii="Arial Narrow" w:eastAsia="Arial Narrow" w:hAnsi="Arial Narrow" w:cs="Arial Narrow"/>
              </w:rPr>
              <w:t>1</w:t>
            </w:r>
            <w:r w:rsidR="00434A99" w:rsidRPr="0093039B">
              <w:rPr>
                <w:rFonts w:ascii="Arial Narrow" w:eastAsia="Arial Narrow" w:hAnsi="Arial Narrow" w:cs="Arial Narrow"/>
              </w:rPr>
              <w:t>0</w:t>
            </w:r>
            <w:r w:rsidR="00BE51DD" w:rsidRPr="0093039B">
              <w:rPr>
                <w:rFonts w:ascii="Arial Narrow" w:eastAsia="Arial Narrow" w:hAnsi="Arial Narrow" w:cs="Arial Narrow"/>
              </w:rPr>
              <w:t>p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48C46" w14:textId="35CBDFD4" w:rsidR="006F518E" w:rsidRPr="0093039B" w:rsidRDefault="00CD6128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strike/>
              </w:rPr>
            </w:pPr>
            <w:r>
              <w:rPr>
                <w:rFonts w:ascii="Arial Narrow" w:eastAsia="Arial Narrow" w:hAnsi="Arial Narrow" w:cs="Arial Narrow"/>
              </w:rPr>
              <w:t>10</w:t>
            </w:r>
          </w:p>
        </w:tc>
      </w:tr>
      <w:tr w:rsidR="006F518E" w14:paraId="30662988" w14:textId="77777777" w:rsidTr="00DA1EFC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863E" w14:textId="092F58BA" w:rsidR="006F518E" w:rsidRPr="0093039B" w:rsidRDefault="00D82EFA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3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DCDA" w14:textId="40880F81" w:rsidR="006F518E" w:rsidRPr="0093039B" w:rsidRDefault="00B92BCE" w:rsidP="005F2247">
            <w:pPr>
              <w:widowControl w:val="0"/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Nr. de studenți proveniți din medii socio-economice defavorizate (Se acorda maximum 10 puncte pentru </w:t>
            </w:r>
            <w:proofErr w:type="spellStart"/>
            <w:r w:rsidRPr="0093039B">
              <w:rPr>
                <w:rFonts w:ascii="Arial Narrow" w:eastAsia="Arial Narrow" w:hAnsi="Arial Narrow" w:cs="Arial Narrow"/>
              </w:rPr>
              <w:t>prioritizarea</w:t>
            </w:r>
            <w:proofErr w:type="spellEnd"/>
            <w:r w:rsidR="00FC12A5" w:rsidRPr="0093039B">
              <w:rPr>
                <w:rFonts w:ascii="Arial Narrow" w:eastAsia="Arial Narrow" w:hAnsi="Arial Narrow" w:cs="Arial Narrow"/>
              </w:rPr>
              <w:t xml:space="preserve"> </w:t>
            </w:r>
            <w:r w:rsidRPr="0093039B">
              <w:rPr>
                <w:rFonts w:ascii="Arial Narrow" w:eastAsia="Arial Narrow" w:hAnsi="Arial Narrow" w:cs="Arial Narrow"/>
              </w:rPr>
              <w:t>în baza unei declarații a reprezentantului legal, a noilor locuri modernizate în cămine, cantine și spații de recreere și lectură pentru un procent de minimum 40% din totalul studenților</w:t>
            </w:r>
            <w:r w:rsidR="0095066B" w:rsidRPr="0093039B">
              <w:rPr>
                <w:rFonts w:ascii="Arial Narrow" w:eastAsia="Arial Narrow" w:hAnsi="Arial Narrow" w:cs="Arial Narrow"/>
              </w:rPr>
              <w:t xml:space="preserve">; Se acordă 5p pentru </w:t>
            </w:r>
            <w:proofErr w:type="spellStart"/>
            <w:r w:rsidR="0095066B" w:rsidRPr="0093039B">
              <w:rPr>
                <w:rFonts w:ascii="Arial Narrow" w:eastAsia="Arial Narrow" w:hAnsi="Arial Narrow" w:cs="Arial Narrow"/>
              </w:rPr>
              <w:t>prioritizarea</w:t>
            </w:r>
            <w:proofErr w:type="spellEnd"/>
            <w:r w:rsidR="0095066B" w:rsidRPr="0093039B">
              <w:rPr>
                <w:rFonts w:ascii="Arial Narrow" w:eastAsia="Arial Narrow" w:hAnsi="Arial Narrow" w:cs="Arial Narrow"/>
              </w:rPr>
              <w:t xml:space="preserve"> în noile locuri modernizate a unui procent mai mic de 40% din totalul studenților).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3796D" w14:textId="77777777" w:rsidR="006F518E" w:rsidRPr="0093039B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10</w:t>
            </w:r>
          </w:p>
        </w:tc>
      </w:tr>
      <w:tr w:rsidR="006F518E" w14:paraId="451A533A" w14:textId="77777777" w:rsidTr="00DA1EFC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2590" w14:textId="786B844D" w:rsidR="006F518E" w:rsidRPr="0093039B" w:rsidRDefault="00D82EFA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4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F960" w14:textId="75E59E03" w:rsidR="006F518E" w:rsidRPr="0093039B" w:rsidRDefault="00B92BCE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Corelarea între activitățile propuse și rezultatele proiectului</w:t>
            </w:r>
            <w:r w:rsidR="0095066B" w:rsidRPr="0093039B">
              <w:rPr>
                <w:rFonts w:ascii="Arial Narrow" w:eastAsia="Arial Narrow" w:hAnsi="Arial Narrow" w:cs="Arial Narrow"/>
              </w:rPr>
              <w:t xml:space="preserve"> (se acordă </w:t>
            </w:r>
            <w:r w:rsidR="001806DD" w:rsidRPr="0093039B">
              <w:rPr>
                <w:rFonts w:ascii="Arial Narrow" w:eastAsia="Arial Narrow" w:hAnsi="Arial Narrow" w:cs="Arial Narrow"/>
              </w:rPr>
              <w:t xml:space="preserve">maximum </w:t>
            </w:r>
            <w:r w:rsidR="00766F79" w:rsidRPr="0093039B">
              <w:rPr>
                <w:rFonts w:ascii="Arial Narrow" w:eastAsia="Arial Narrow" w:hAnsi="Arial Narrow" w:cs="Arial Narrow"/>
              </w:rPr>
              <w:t>10</w:t>
            </w:r>
            <w:r w:rsidR="0095066B" w:rsidRPr="0093039B">
              <w:rPr>
                <w:rFonts w:ascii="Arial Narrow" w:eastAsia="Arial Narrow" w:hAnsi="Arial Narrow" w:cs="Arial Narrow"/>
              </w:rPr>
              <w:t>p pentru coerența activităților în raport cu rezultatele vizate).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8BF94" w14:textId="04EBD746" w:rsidR="006F518E" w:rsidRPr="0093039B" w:rsidRDefault="009D19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strike/>
              </w:rPr>
            </w:pPr>
            <w:r w:rsidRPr="0093039B">
              <w:rPr>
                <w:rFonts w:ascii="Arial Narrow" w:eastAsia="Arial Narrow" w:hAnsi="Arial Narrow" w:cs="Arial Narrow"/>
              </w:rPr>
              <w:t>10</w:t>
            </w:r>
          </w:p>
        </w:tc>
      </w:tr>
      <w:tr w:rsidR="006F518E" w14:paraId="40A3391D" w14:textId="77777777" w:rsidTr="00DA1EFC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B655" w14:textId="4FBF68AB" w:rsidR="006F518E" w:rsidRPr="0093039B" w:rsidRDefault="00D82EFA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5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AA1B0" w14:textId="04CB0ACB" w:rsidR="006F518E" w:rsidRPr="0093039B" w:rsidRDefault="00B92BCE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Corelarea bugetului și a planului de achiziții cu nevoile identificate și cu activitățile prevăzute în proiect</w:t>
            </w:r>
            <w:r w:rsidR="0095066B" w:rsidRPr="0093039B">
              <w:rPr>
                <w:rFonts w:ascii="Arial Narrow" w:eastAsia="Arial Narrow" w:hAnsi="Arial Narrow" w:cs="Arial Narrow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A95D" w14:textId="66AE4768" w:rsidR="006F518E" w:rsidRPr="0093039B" w:rsidRDefault="009D19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1</w:t>
            </w:r>
            <w:r w:rsidR="00C718FD" w:rsidRPr="0093039B">
              <w:rPr>
                <w:rFonts w:ascii="Arial Narrow" w:eastAsia="Arial Narrow" w:hAnsi="Arial Narrow" w:cs="Arial Narrow"/>
              </w:rPr>
              <w:t>5</w:t>
            </w:r>
          </w:p>
        </w:tc>
      </w:tr>
      <w:tr w:rsidR="006F518E" w14:paraId="5491D72F" w14:textId="77777777" w:rsidTr="00DA1EFC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EFC4" w14:textId="7D1F5B22" w:rsidR="006F518E" w:rsidRPr="0093039B" w:rsidRDefault="00D82EFA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6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51110" w14:textId="742EEC66" w:rsidR="006F518E" w:rsidRPr="0093039B" w:rsidRDefault="00B92BCE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Justificarea bugetului propus (se acordă maximum </w:t>
            </w:r>
            <w:r w:rsidR="00FC12A5" w:rsidRPr="0093039B">
              <w:rPr>
                <w:rFonts w:ascii="Arial Narrow" w:eastAsia="Arial Narrow" w:hAnsi="Arial Narrow" w:cs="Arial Narrow"/>
              </w:rPr>
              <w:t xml:space="preserve">20 </w:t>
            </w:r>
            <w:r w:rsidRPr="0093039B">
              <w:rPr>
                <w:rFonts w:ascii="Arial Narrow" w:eastAsia="Arial Narrow" w:hAnsi="Arial Narrow" w:cs="Arial Narrow"/>
              </w:rPr>
              <w:t xml:space="preserve">puncte pentru corelarea cu obiectivele investiției, maximum </w:t>
            </w:r>
            <w:r w:rsidR="00FC12A5" w:rsidRPr="0093039B">
              <w:rPr>
                <w:rFonts w:ascii="Arial Narrow" w:eastAsia="Arial Narrow" w:hAnsi="Arial Narrow" w:cs="Arial Narrow"/>
              </w:rPr>
              <w:t>15</w:t>
            </w:r>
            <w:r w:rsidRPr="0093039B">
              <w:rPr>
                <w:rFonts w:ascii="Arial Narrow" w:eastAsia="Arial Narrow" w:hAnsi="Arial Narrow" w:cs="Arial Narrow"/>
              </w:rPr>
              <w:t xml:space="preserve"> puncte pentru fundamentarea costurilor si maximum </w:t>
            </w:r>
            <w:r w:rsidR="00FC12A5" w:rsidRPr="0093039B">
              <w:rPr>
                <w:rFonts w:ascii="Arial Narrow" w:eastAsia="Arial Narrow" w:hAnsi="Arial Narrow" w:cs="Arial Narrow"/>
              </w:rPr>
              <w:t>10</w:t>
            </w:r>
            <w:r w:rsidRPr="0093039B">
              <w:rPr>
                <w:rFonts w:ascii="Arial Narrow" w:eastAsia="Arial Narrow" w:hAnsi="Arial Narrow" w:cs="Arial Narrow"/>
              </w:rPr>
              <w:t xml:space="preserve"> puncte dacă cheltuielile sunt proporționale și necesare pentru implementarea proiectului)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C6B01" w14:textId="744F9C96" w:rsidR="006F518E" w:rsidRPr="0093039B" w:rsidRDefault="00C718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strike/>
              </w:rPr>
            </w:pPr>
            <w:r w:rsidRPr="0093039B">
              <w:rPr>
                <w:rFonts w:ascii="Arial Narrow" w:eastAsia="Arial Narrow" w:hAnsi="Arial Narrow" w:cs="Arial Narrow"/>
              </w:rPr>
              <w:t>20</w:t>
            </w:r>
          </w:p>
        </w:tc>
      </w:tr>
      <w:tr w:rsidR="00CB1836" w14:paraId="1BE01BBB" w14:textId="77777777" w:rsidTr="00DA1EFC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A7595" w14:textId="36F82096" w:rsidR="00CB1836" w:rsidRPr="0093039B" w:rsidRDefault="00D82EFA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7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7771" w14:textId="154BE317" w:rsidR="00CB1836" w:rsidRPr="0093039B" w:rsidRDefault="00CB1836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Bugetul prevede contribuția/cofinanțarea proprie a solicitantului </w:t>
            </w:r>
            <w:r w:rsidR="00196CE3" w:rsidRPr="0093039B">
              <w:rPr>
                <w:rFonts w:ascii="Arial Narrow" w:eastAsia="Arial Narrow" w:hAnsi="Arial Narrow" w:cs="Arial Narrow"/>
              </w:rPr>
              <w:t>r</w:t>
            </w:r>
            <w:r w:rsidRPr="0093039B">
              <w:rPr>
                <w:rFonts w:ascii="Arial Narrow" w:eastAsia="Arial Narrow" w:hAnsi="Arial Narrow" w:cs="Arial Narrow"/>
              </w:rPr>
              <w:t>aportată la valoarea totală eligibilă a proiectului</w:t>
            </w:r>
            <w:r w:rsidR="00196CE3" w:rsidRPr="0093039B">
              <w:rPr>
                <w:rFonts w:ascii="Arial Narrow" w:eastAsia="Arial Narrow" w:hAnsi="Arial Narrow" w:cs="Arial Narrow"/>
              </w:rPr>
              <w:t>, astfel:</w:t>
            </w:r>
          </w:p>
          <w:p w14:paraId="0B343976" w14:textId="0F5AC03B" w:rsidR="00196CE3" w:rsidRPr="0093039B" w:rsidRDefault="00196CE3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între 5% – 10% – 5 puncte</w:t>
            </w:r>
          </w:p>
          <w:p w14:paraId="63607CD5" w14:textId="6D317C34" w:rsidR="00196CE3" w:rsidRPr="0093039B" w:rsidRDefault="00196CE3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peste 10% – </w:t>
            </w:r>
            <w:r w:rsidR="0095066B" w:rsidRPr="0093039B">
              <w:rPr>
                <w:rFonts w:ascii="Arial Narrow" w:eastAsia="Arial Narrow" w:hAnsi="Arial Narrow" w:cs="Arial Narrow"/>
              </w:rPr>
              <w:t>10</w:t>
            </w:r>
            <w:r w:rsidRPr="0093039B">
              <w:rPr>
                <w:rFonts w:ascii="Arial Narrow" w:eastAsia="Arial Narrow" w:hAnsi="Arial Narrow" w:cs="Arial Narrow"/>
              </w:rPr>
              <w:t xml:space="preserve"> puncte</w:t>
            </w:r>
          </w:p>
          <w:p w14:paraId="69ADA6A6" w14:textId="1556331A" w:rsidR="0095066B" w:rsidRPr="0093039B" w:rsidRDefault="0095066B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Proiectele care nu prevăd contribuții proprii sau cele care prevăd contribuții mai mici de 5% din valoarea totală eligibilă a proiectului nu vor primi punctaj suplimentar în cadrul acestui criteriu.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F201F" w14:textId="05E1FA6E" w:rsidR="00CB1836" w:rsidRPr="0093039B" w:rsidRDefault="00196C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10</w:t>
            </w:r>
          </w:p>
        </w:tc>
      </w:tr>
      <w:tr w:rsidR="006F518E" w14:paraId="46AFF0C0" w14:textId="77777777" w:rsidTr="00DA1EFC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F931" w14:textId="6806F06F" w:rsidR="006F518E" w:rsidRPr="0093039B" w:rsidRDefault="00D82EFA" w:rsidP="00B237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 w:rsidRPr="0093039B">
              <w:rPr>
                <w:rFonts w:ascii="Arial Narrow" w:eastAsia="Arial Narrow" w:hAnsi="Arial Narrow" w:cs="Arial Narrow"/>
                <w:color w:val="1C4587"/>
              </w:rPr>
              <w:t>8</w:t>
            </w:r>
          </w:p>
        </w:tc>
        <w:tc>
          <w:tcPr>
            <w:tcW w:w="108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98A77" w14:textId="77777777" w:rsidR="006F518E" w:rsidRPr="0093039B" w:rsidRDefault="00B92BCE" w:rsidP="005F22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jc w:val="both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 xml:space="preserve">Coerența unui plan coerent și fezabil de măsuri privind asigurarea sustenabilității prin activități complementare care se vor desfășura în urma investițiilor din prezentul apel, precum și alte practici asociate. 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E3E0" w14:textId="77777777" w:rsidR="006F518E" w:rsidRPr="0093039B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</w:rPr>
            </w:pPr>
            <w:r w:rsidRPr="0093039B">
              <w:rPr>
                <w:rFonts w:ascii="Arial Narrow" w:eastAsia="Arial Narrow" w:hAnsi="Arial Narrow" w:cs="Arial Narrow"/>
              </w:rPr>
              <w:t>5</w:t>
            </w:r>
          </w:p>
        </w:tc>
      </w:tr>
      <w:tr w:rsidR="006F518E" w:rsidRPr="00C60E17" w14:paraId="15C7CFE8" w14:textId="77777777" w:rsidTr="00DA1EFC">
        <w:trPr>
          <w:trHeight w:val="220"/>
          <w:jc w:val="center"/>
        </w:trPr>
        <w:tc>
          <w:tcPr>
            <w:tcW w:w="1178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3D0A3" w14:textId="77777777" w:rsidR="006F518E" w:rsidRPr="00C60E17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color w:val="1C4587"/>
              </w:rPr>
            </w:pPr>
            <w:r w:rsidRPr="00C60E17">
              <w:rPr>
                <w:rFonts w:ascii="Arial Narrow" w:eastAsia="Arial Narrow" w:hAnsi="Arial Narrow" w:cs="Arial Narrow"/>
                <w:b/>
                <w:bCs/>
                <w:color w:val="1C4587"/>
              </w:rPr>
              <w:t>TOTAL</w:t>
            </w:r>
          </w:p>
        </w:tc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7E3B8" w14:textId="77777777" w:rsidR="006F518E" w:rsidRPr="00C60E17" w:rsidRDefault="00B92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bCs/>
                <w:color w:val="1C4587"/>
              </w:rPr>
            </w:pPr>
            <w:r w:rsidRPr="00C60E17">
              <w:rPr>
                <w:rFonts w:ascii="Arial Narrow" w:eastAsia="Arial Narrow" w:hAnsi="Arial Narrow" w:cs="Arial Narrow"/>
                <w:b/>
                <w:bCs/>
                <w:color w:val="1C4587"/>
              </w:rPr>
              <w:t>100</w:t>
            </w:r>
          </w:p>
        </w:tc>
      </w:tr>
    </w:tbl>
    <w:p w14:paraId="14D25125" w14:textId="77777777" w:rsidR="006F518E" w:rsidRDefault="006F518E">
      <w:pPr>
        <w:jc w:val="both"/>
        <w:rPr>
          <w:rFonts w:ascii="Arial Narrow" w:eastAsia="Arial Narrow" w:hAnsi="Arial Narrow" w:cs="Arial Narrow"/>
          <w:color w:val="1C4587"/>
        </w:rPr>
      </w:pPr>
    </w:p>
    <w:sectPr w:rsidR="006F518E">
      <w:headerReference w:type="default" r:id="rId8"/>
      <w:footerReference w:type="default" r:id="rId9"/>
      <w:pgSz w:w="16834" w:h="11909" w:orient="landscape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6FF80" w14:textId="77777777" w:rsidR="00A57F1E" w:rsidRDefault="00A57F1E">
      <w:pPr>
        <w:spacing w:line="240" w:lineRule="auto"/>
      </w:pPr>
      <w:r>
        <w:separator/>
      </w:r>
    </w:p>
  </w:endnote>
  <w:endnote w:type="continuationSeparator" w:id="0">
    <w:p w14:paraId="388B0BC1" w14:textId="77777777" w:rsidR="00A57F1E" w:rsidRDefault="00A57F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2FD7" w14:textId="151F3EA9" w:rsidR="006F518E" w:rsidRDefault="00B92BCE">
    <w:pPr>
      <w:jc w:val="center"/>
    </w:pPr>
    <w:r>
      <w:fldChar w:fldCharType="begin"/>
    </w:r>
    <w:r>
      <w:instrText>PAGE</w:instrText>
    </w:r>
    <w:r>
      <w:fldChar w:fldCharType="separate"/>
    </w:r>
    <w:r w:rsidR="00B237D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CD3C6" w14:textId="77777777" w:rsidR="00A57F1E" w:rsidRDefault="00A57F1E">
      <w:pPr>
        <w:spacing w:line="240" w:lineRule="auto"/>
      </w:pPr>
      <w:r>
        <w:separator/>
      </w:r>
    </w:p>
  </w:footnote>
  <w:footnote w:type="continuationSeparator" w:id="0">
    <w:p w14:paraId="3BFC333E" w14:textId="77777777" w:rsidR="00A57F1E" w:rsidRDefault="00A57F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03E1" w14:textId="77777777" w:rsidR="006F518E" w:rsidRDefault="00B92BCE">
    <w:pPr>
      <w:tabs>
        <w:tab w:val="center" w:pos="4680"/>
        <w:tab w:val="right" w:pos="9360"/>
      </w:tabs>
      <w:spacing w:line="240" w:lineRule="auto"/>
      <w:ind w:hanging="2"/>
      <w:jc w:val="both"/>
    </w:pPr>
    <w:r>
      <w:rPr>
        <w:rFonts w:ascii="Arial Narrow" w:eastAsia="Arial Narrow" w:hAnsi="Arial Narrow" w:cs="Arial Narrow"/>
        <w:noProof/>
        <w:lang w:val="en-US" w:eastAsia="en-US"/>
      </w:rPr>
      <w:drawing>
        <wp:inline distT="0" distB="0" distL="0" distR="0" wp14:anchorId="2F7DCC8B" wp14:editId="081CB91B">
          <wp:extent cx="5731200" cy="635000"/>
          <wp:effectExtent l="0" t="0" r="0" b="0"/>
          <wp:docPr id="3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35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80A29"/>
    <w:multiLevelType w:val="multilevel"/>
    <w:tmpl w:val="F72619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1B12CD"/>
    <w:multiLevelType w:val="hybridMultilevel"/>
    <w:tmpl w:val="9D80AB60"/>
    <w:lvl w:ilvl="0" w:tplc="74E269BA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18E"/>
    <w:rsid w:val="0005674D"/>
    <w:rsid w:val="00071B6B"/>
    <w:rsid w:val="00082CB5"/>
    <w:rsid w:val="00094D7B"/>
    <w:rsid w:val="000C2397"/>
    <w:rsid w:val="000D5C01"/>
    <w:rsid w:val="000F449E"/>
    <w:rsid w:val="0016054B"/>
    <w:rsid w:val="001806DD"/>
    <w:rsid w:val="00196CE3"/>
    <w:rsid w:val="001E4B2F"/>
    <w:rsid w:val="0020043F"/>
    <w:rsid w:val="00221894"/>
    <w:rsid w:val="0024624F"/>
    <w:rsid w:val="002578DF"/>
    <w:rsid w:val="002C40DB"/>
    <w:rsid w:val="00321BB8"/>
    <w:rsid w:val="003F774F"/>
    <w:rsid w:val="00434A99"/>
    <w:rsid w:val="004B6BAC"/>
    <w:rsid w:val="005B1447"/>
    <w:rsid w:val="005F2247"/>
    <w:rsid w:val="005F5EBB"/>
    <w:rsid w:val="00642DF9"/>
    <w:rsid w:val="006C00B4"/>
    <w:rsid w:val="006F518E"/>
    <w:rsid w:val="00766F79"/>
    <w:rsid w:val="007875DE"/>
    <w:rsid w:val="00851221"/>
    <w:rsid w:val="008C0FD3"/>
    <w:rsid w:val="008D03F5"/>
    <w:rsid w:val="0090205F"/>
    <w:rsid w:val="00917B2F"/>
    <w:rsid w:val="0093039B"/>
    <w:rsid w:val="0095066B"/>
    <w:rsid w:val="00960CF4"/>
    <w:rsid w:val="009B05CC"/>
    <w:rsid w:val="009D196E"/>
    <w:rsid w:val="009E2059"/>
    <w:rsid w:val="00A57F1E"/>
    <w:rsid w:val="00A674DE"/>
    <w:rsid w:val="00AE5B0E"/>
    <w:rsid w:val="00B237DB"/>
    <w:rsid w:val="00B518C5"/>
    <w:rsid w:val="00B92BCE"/>
    <w:rsid w:val="00BE51DD"/>
    <w:rsid w:val="00BF61F5"/>
    <w:rsid w:val="00BF69B8"/>
    <w:rsid w:val="00C45ECC"/>
    <w:rsid w:val="00C60E17"/>
    <w:rsid w:val="00C718FD"/>
    <w:rsid w:val="00CB1836"/>
    <w:rsid w:val="00CD6128"/>
    <w:rsid w:val="00D82EFA"/>
    <w:rsid w:val="00DA1EFC"/>
    <w:rsid w:val="00DB2DBF"/>
    <w:rsid w:val="00DE1E79"/>
    <w:rsid w:val="00E054F0"/>
    <w:rsid w:val="00E32290"/>
    <w:rsid w:val="00E35694"/>
    <w:rsid w:val="00E8601C"/>
    <w:rsid w:val="00EA645E"/>
    <w:rsid w:val="00F03F82"/>
    <w:rsid w:val="00F84EFA"/>
    <w:rsid w:val="00F853D6"/>
    <w:rsid w:val="00FA1F7C"/>
    <w:rsid w:val="00FA7437"/>
    <w:rsid w:val="00FC12A5"/>
    <w:rsid w:val="00FE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C58C"/>
  <w15:docId w15:val="{59D02B3F-D9D1-4B0C-A91A-E970F063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o-RO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1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10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10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02A"/>
    <w:rPr>
      <w:b/>
      <w:bCs/>
      <w:sz w:val="20"/>
      <w:szCs w:val="20"/>
    </w:r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A7437"/>
    <w:pPr>
      <w:ind w:left="720"/>
      <w:contextualSpacing/>
    </w:pPr>
  </w:style>
  <w:style w:type="paragraph" w:styleId="Revision">
    <w:name w:val="Revision"/>
    <w:hidden/>
    <w:uiPriority w:val="99"/>
    <w:semiHidden/>
    <w:rsid w:val="00BE51DD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7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mnbjaMkE9TwyVh+lm9IKRkUckw==">CgMxLjA4AHIhMWhpalNVOGpHSG1FbFQ1cG9iZ1c5WHQtMzAyNjI1RDlI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Madalina Flutur</dc:creator>
  <cp:lastModifiedBy>Madalina Flutur</cp:lastModifiedBy>
  <cp:revision>4</cp:revision>
  <dcterms:created xsi:type="dcterms:W3CDTF">2024-04-12T09:28:00Z</dcterms:created>
  <dcterms:modified xsi:type="dcterms:W3CDTF">2024-04-18T11:54:00Z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7697b2db1541f535efd0d89744c77c076f16a29e5d17b4f5ecfe7646da4bbc47</vt:lpwstr>
  </property>
</Properties>
</file>